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5D9" w:rsidRDefault="00F37DB2" w:rsidP="00742C8A">
      <w:pPr>
        <w:pStyle w:val="Title"/>
        <w:spacing w:before="120" w:after="120" w:line="360" w:lineRule="auto"/>
      </w:pPr>
      <w:r w:rsidRPr="0092697E">
        <w:t xml:space="preserve">ASA TRAILS </w:t>
      </w:r>
      <w:r w:rsidR="00024E73" w:rsidRPr="00742C8A">
        <w:t>Resources</w:t>
      </w:r>
    </w:p>
    <w:p w:rsidR="003475D9" w:rsidRPr="00742C8A" w:rsidRDefault="00024E73" w:rsidP="00742C8A">
      <w:pPr>
        <w:pStyle w:val="Title"/>
        <w:spacing w:before="120" w:after="120" w:line="360" w:lineRule="auto"/>
        <w:rPr>
          <w:i/>
          <w:sz w:val="32"/>
          <w:szCs w:val="32"/>
        </w:rPr>
      </w:pPr>
      <w:r w:rsidRPr="00742C8A">
        <w:rPr>
          <w:i/>
          <w:sz w:val="32"/>
          <w:szCs w:val="32"/>
        </w:rPr>
        <w:t>Our Social World 6e</w:t>
      </w:r>
    </w:p>
    <w:p w:rsidR="003475D9" w:rsidRDefault="00024E73" w:rsidP="00742C8A">
      <w:pPr>
        <w:pStyle w:val="Heading1"/>
        <w:spacing w:before="120" w:after="120" w:line="360" w:lineRule="auto"/>
        <w:rPr>
          <w:sz w:val="24"/>
          <w:szCs w:val="24"/>
        </w:rPr>
      </w:pPr>
      <w:r w:rsidRPr="00742C8A">
        <w:t>Chapter 14:</w:t>
      </w:r>
      <w:r w:rsidR="00E25F93">
        <w:rPr>
          <w:sz w:val="24"/>
          <w:szCs w:val="24"/>
        </w:rPr>
        <w:t xml:space="preserve"> </w:t>
      </w:r>
      <w:r w:rsidR="00E25F93">
        <w:t>Process of Change: We Can Make a Difference!</w:t>
      </w:r>
    </w:p>
    <w:p w:rsidR="003475D9" w:rsidRDefault="00FB750C" w:rsidP="00742C8A">
      <w:pPr>
        <w:spacing w:before="120" w:after="120" w:line="360" w:lineRule="auto"/>
      </w:pPr>
      <w:r w:rsidRPr="0092697E">
        <w:t>1.</w:t>
      </w:r>
      <w:r w:rsidR="00E523A2" w:rsidRPr="0092697E" w:rsidDel="00E523A2">
        <w:t xml:space="preserve"> </w:t>
      </w:r>
      <w:hyperlink r:id="rId8" w:history="1">
        <w:r w:rsidR="008D1681" w:rsidRPr="0092697E">
          <w:rPr>
            <w:rStyle w:val="Hyperlink"/>
          </w:rPr>
          <w:t>The Other Me: An Assignment to Develop the Sociolo</w:t>
        </w:r>
        <w:r w:rsidR="00723AD6" w:rsidRPr="0092697E">
          <w:rPr>
            <w:rStyle w:val="Hyperlink"/>
          </w:rPr>
          <w:t xml:space="preserve">gical Imagination by Imagining </w:t>
        </w:r>
        <w:r w:rsidR="008D1681" w:rsidRPr="0092697E">
          <w:rPr>
            <w:rStyle w:val="Hyperlink"/>
          </w:rPr>
          <w:t>a Walk in Someone Else’s Shoes</w:t>
        </w:r>
      </w:hyperlink>
    </w:p>
    <w:p w:rsidR="003475D9" w:rsidRDefault="00723AD6" w:rsidP="00742C8A">
      <w:pPr>
        <w:spacing w:before="120" w:after="120" w:line="360" w:lineRule="auto"/>
        <w:rPr>
          <w:b/>
        </w:rPr>
      </w:pPr>
      <w:r w:rsidRPr="0092697E">
        <w:t>This assignment asks introductory sociology students to create a new biography and imagine how this change in their personal profiles affects their interests, predilections, goals, and opportunities. Comparison between the personas and projected outcomes of their other me with their true selves illuminates the way social forces shape their lives and develops student understanding o</w:t>
      </w:r>
      <w:bookmarkStart w:id="0" w:name="_GoBack"/>
      <w:bookmarkEnd w:id="0"/>
      <w:r w:rsidRPr="0092697E">
        <w:t>f the sociological imagination. This assignment is most effective as a culminating experience to more fully examine sociological concepts learned during the semester.</w:t>
      </w:r>
    </w:p>
    <w:p w:rsidR="003475D9" w:rsidRDefault="00F37DB2" w:rsidP="00742C8A">
      <w:pPr>
        <w:spacing w:before="120" w:after="120" w:line="360" w:lineRule="auto"/>
      </w:pPr>
      <w:r w:rsidRPr="0092697E">
        <w:rPr>
          <w:b/>
        </w:rPr>
        <w:t>Resource Type(s):</w:t>
      </w:r>
      <w:r w:rsidR="00723AD6" w:rsidRPr="0092697E">
        <w:t xml:space="preserve"> Assignment</w:t>
      </w:r>
    </w:p>
    <w:p w:rsidR="003475D9" w:rsidRDefault="00F37DB2" w:rsidP="00742C8A">
      <w:pPr>
        <w:spacing w:before="120" w:after="120" w:line="360" w:lineRule="auto"/>
      </w:pPr>
      <w:r w:rsidRPr="0092697E">
        <w:rPr>
          <w:b/>
        </w:rPr>
        <w:t>Authors(s):</w:t>
      </w:r>
      <w:r w:rsidR="00723AD6" w:rsidRPr="0092697E">
        <w:t xml:space="preserve"> Fletcher Winston</w:t>
      </w:r>
    </w:p>
    <w:p w:rsidR="003475D9" w:rsidRDefault="00F37DB2" w:rsidP="00742C8A">
      <w:pPr>
        <w:spacing w:before="120" w:after="120" w:line="360" w:lineRule="auto"/>
      </w:pPr>
      <w:r w:rsidRPr="0092697E">
        <w:rPr>
          <w:b/>
        </w:rPr>
        <w:t>Date Published:</w:t>
      </w:r>
      <w:r w:rsidR="00723AD6" w:rsidRPr="0092697E">
        <w:t xml:space="preserve"> 8/18/2015</w:t>
      </w:r>
    </w:p>
    <w:p w:rsidR="003475D9" w:rsidRDefault="00F37DB2" w:rsidP="00742C8A">
      <w:pPr>
        <w:spacing w:before="120" w:after="120" w:line="360" w:lineRule="auto"/>
      </w:pPr>
      <w:r w:rsidRPr="0092697E">
        <w:rPr>
          <w:b/>
        </w:rPr>
        <w:t>Subject Area:</w:t>
      </w:r>
      <w:r w:rsidR="00723AD6" w:rsidRPr="0092697E">
        <w:t xml:space="preserve"> Introduction to Sociology/Social Problems</w:t>
      </w:r>
    </w:p>
    <w:p w:rsidR="003475D9" w:rsidRDefault="00F37DB2" w:rsidP="00742C8A">
      <w:pPr>
        <w:spacing w:before="120" w:after="120" w:line="360" w:lineRule="auto"/>
      </w:pPr>
      <w:r w:rsidRPr="0092697E">
        <w:rPr>
          <w:b/>
        </w:rPr>
        <w:t>Class Level:</w:t>
      </w:r>
      <w:r w:rsidR="00723AD6" w:rsidRPr="0092697E">
        <w:t xml:space="preserve"> College 100</w:t>
      </w:r>
    </w:p>
    <w:p w:rsidR="003475D9" w:rsidRDefault="00F37DB2" w:rsidP="00742C8A">
      <w:pPr>
        <w:spacing w:before="120" w:after="120" w:line="360" w:lineRule="auto"/>
      </w:pPr>
      <w:r w:rsidRPr="0092697E">
        <w:rPr>
          <w:b/>
        </w:rPr>
        <w:t>Class Size:</w:t>
      </w:r>
      <w:r w:rsidR="00723AD6" w:rsidRPr="0092697E">
        <w:t xml:space="preserve"> Any</w:t>
      </w:r>
    </w:p>
    <w:p w:rsidR="003475D9" w:rsidRDefault="00F37DB2" w:rsidP="00742C8A">
      <w:pPr>
        <w:spacing w:before="120" w:after="120" w:line="360" w:lineRule="auto"/>
      </w:pPr>
      <w:r w:rsidRPr="0092697E">
        <w:rPr>
          <w:b/>
        </w:rPr>
        <w:t>Language:</w:t>
      </w:r>
      <w:r w:rsidR="00723AD6" w:rsidRPr="0092697E">
        <w:t xml:space="preserve"> English</w:t>
      </w:r>
    </w:p>
    <w:p w:rsidR="003475D9" w:rsidRDefault="003475D9" w:rsidP="00742C8A">
      <w:pPr>
        <w:spacing w:before="120" w:after="120" w:line="360" w:lineRule="auto"/>
      </w:pPr>
    </w:p>
    <w:p w:rsidR="003475D9" w:rsidRDefault="00FB750C" w:rsidP="00742C8A">
      <w:pPr>
        <w:spacing w:before="120" w:after="120" w:line="360" w:lineRule="auto"/>
      </w:pPr>
      <w:r w:rsidRPr="0092697E">
        <w:t>2.</w:t>
      </w:r>
      <w:r w:rsidR="00B85CD7" w:rsidRPr="0092697E" w:rsidDel="00B85CD7">
        <w:t xml:space="preserve"> </w:t>
      </w:r>
      <w:hyperlink r:id="rId9" w:history="1">
        <w:r w:rsidR="007059F1" w:rsidRPr="0092697E">
          <w:rPr>
            <w:rStyle w:val="Hyperlink"/>
          </w:rPr>
          <w:t>Teaching the Sociology of Climate Change</w:t>
        </w:r>
      </w:hyperlink>
    </w:p>
    <w:p w:rsidR="003475D9" w:rsidRDefault="007059F1" w:rsidP="00742C8A">
      <w:pPr>
        <w:spacing w:before="120" w:after="120" w:line="360" w:lineRule="auto"/>
        <w:rPr>
          <w:b/>
        </w:rPr>
      </w:pPr>
      <w:r w:rsidRPr="0092697E">
        <w:t xml:space="preserve">Pedagogical Essay Resource: The goal of this article is to provide guidance to those introductory sociology and social problems instructors who want to introduce the subject of the sociology of climate change into one week of an existing quarter or semester class. We do so with the understanding that this is where sociologists can have the greatest impact on the majority of students we teach. We also deal with issues raised when instructors provide students with deep insight about an “intractable” problem but do not give them the tools or encouragement </w:t>
      </w:r>
      <w:r w:rsidRPr="0092697E">
        <w:lastRenderedPageBreak/>
        <w:t>necessary to help them craft their own futures. Finally, while it is critical for those teaching about climate change to have a grasp of the science of climate change, the authors argue that sociology can have its greatest and most meaningful impact by teaching the sociology of climate change.</w:t>
      </w:r>
    </w:p>
    <w:p w:rsidR="003475D9" w:rsidRDefault="00F37DB2" w:rsidP="00742C8A">
      <w:pPr>
        <w:spacing w:before="120" w:after="120" w:line="360" w:lineRule="auto"/>
      </w:pPr>
      <w:r w:rsidRPr="0092697E">
        <w:rPr>
          <w:b/>
        </w:rPr>
        <w:t>Resource Type(s):</w:t>
      </w:r>
      <w:r w:rsidR="007059F1" w:rsidRPr="0092697E">
        <w:t xml:space="preserve"> Essay</w:t>
      </w:r>
    </w:p>
    <w:p w:rsidR="003475D9" w:rsidRDefault="00F37DB2" w:rsidP="00742C8A">
      <w:pPr>
        <w:spacing w:before="120" w:after="120" w:line="360" w:lineRule="auto"/>
      </w:pPr>
      <w:r w:rsidRPr="0092697E">
        <w:rPr>
          <w:b/>
        </w:rPr>
        <w:t>Authors(s):</w:t>
      </w:r>
      <w:r w:rsidR="007059F1" w:rsidRPr="0092697E">
        <w:t xml:space="preserve"> Scott G. McNall a</w:t>
      </w:r>
      <w:r w:rsidR="00E5146F" w:rsidRPr="0092697E">
        <w:t>n</w:t>
      </w:r>
      <w:r w:rsidR="007059F1" w:rsidRPr="0092697E">
        <w:t>d Andrew Szasz</w:t>
      </w:r>
    </w:p>
    <w:p w:rsidR="003475D9" w:rsidRDefault="00F37DB2" w:rsidP="00742C8A">
      <w:pPr>
        <w:spacing w:before="120" w:after="120" w:line="360" w:lineRule="auto"/>
      </w:pPr>
      <w:r w:rsidRPr="0092697E">
        <w:rPr>
          <w:b/>
        </w:rPr>
        <w:t>Date Published:</w:t>
      </w:r>
      <w:r w:rsidR="007059F1" w:rsidRPr="0092697E">
        <w:t xml:space="preserve"> 5/13/2014</w:t>
      </w:r>
    </w:p>
    <w:p w:rsidR="003475D9" w:rsidRDefault="00F37DB2" w:rsidP="00742C8A">
      <w:pPr>
        <w:spacing w:before="120" w:after="120" w:line="360" w:lineRule="auto"/>
      </w:pPr>
      <w:r w:rsidRPr="0092697E">
        <w:rPr>
          <w:b/>
        </w:rPr>
        <w:t>Subject Area:</w:t>
      </w:r>
      <w:r w:rsidR="007059F1" w:rsidRPr="0092697E">
        <w:rPr>
          <w:b/>
        </w:rPr>
        <w:t xml:space="preserve"> </w:t>
      </w:r>
      <w:r w:rsidR="007059F1" w:rsidRPr="0092697E">
        <w:t>Environmental Sociology</w:t>
      </w:r>
    </w:p>
    <w:p w:rsidR="003475D9" w:rsidRDefault="00F37DB2" w:rsidP="00742C8A">
      <w:pPr>
        <w:spacing w:before="120" w:after="120" w:line="360" w:lineRule="auto"/>
      </w:pPr>
      <w:r w:rsidRPr="0092697E">
        <w:rPr>
          <w:b/>
        </w:rPr>
        <w:t>Class Level:</w:t>
      </w:r>
      <w:r w:rsidR="007059F1" w:rsidRPr="0092697E">
        <w:t xml:space="preserve"> College 100</w:t>
      </w:r>
    </w:p>
    <w:p w:rsidR="003475D9" w:rsidRDefault="00F37DB2" w:rsidP="00742C8A">
      <w:pPr>
        <w:spacing w:before="120" w:after="120" w:line="360" w:lineRule="auto"/>
      </w:pPr>
      <w:r w:rsidRPr="0092697E">
        <w:rPr>
          <w:b/>
        </w:rPr>
        <w:t>Class Size:</w:t>
      </w:r>
      <w:r w:rsidR="007059F1" w:rsidRPr="0092697E">
        <w:t xml:space="preserve"> Any</w:t>
      </w:r>
    </w:p>
    <w:p w:rsidR="003475D9" w:rsidRDefault="00F37DB2" w:rsidP="00742C8A">
      <w:pPr>
        <w:spacing w:before="120" w:after="120" w:line="360" w:lineRule="auto"/>
      </w:pPr>
      <w:r w:rsidRPr="0092697E">
        <w:rPr>
          <w:b/>
        </w:rPr>
        <w:t>Language:</w:t>
      </w:r>
      <w:r w:rsidR="007059F1" w:rsidRPr="0092697E">
        <w:t xml:space="preserve"> English</w:t>
      </w:r>
    </w:p>
    <w:p w:rsidR="003475D9" w:rsidRDefault="003475D9" w:rsidP="00742C8A">
      <w:pPr>
        <w:pStyle w:val="Heading2"/>
        <w:spacing w:before="120" w:after="120" w:line="360" w:lineRule="auto"/>
        <w:rPr>
          <w:b w:val="0"/>
          <w:sz w:val="24"/>
          <w:szCs w:val="24"/>
        </w:rPr>
      </w:pPr>
    </w:p>
    <w:p w:rsidR="003475D9" w:rsidRDefault="00FB750C" w:rsidP="00742C8A">
      <w:pPr>
        <w:spacing w:before="120" w:after="120" w:line="360" w:lineRule="auto"/>
      </w:pPr>
      <w:r w:rsidRPr="0092697E">
        <w:t>3.</w:t>
      </w:r>
      <w:r w:rsidR="001723F2" w:rsidRPr="0092697E" w:rsidDel="001723F2">
        <w:t xml:space="preserve"> </w:t>
      </w:r>
      <w:hyperlink r:id="rId10" w:history="1">
        <w:r w:rsidR="00181DF2" w:rsidRPr="0092697E">
          <w:rPr>
            <w:rStyle w:val="Hyperlink"/>
          </w:rPr>
          <w:t>Teaching Sustainability Through Activism: The Greening University Projects</w:t>
        </w:r>
      </w:hyperlink>
    </w:p>
    <w:p w:rsidR="003475D9" w:rsidRDefault="00181DF2" w:rsidP="00742C8A">
      <w:pPr>
        <w:spacing w:before="120" w:after="120" w:line="360" w:lineRule="auto"/>
        <w:rPr>
          <w:b/>
        </w:rPr>
      </w:pPr>
      <w:r w:rsidRPr="0092697E">
        <w:t xml:space="preserve">This class project asks students to work in small groups to </w:t>
      </w:r>
      <w:r w:rsidR="00F84B3B">
        <w:t>“</w:t>
      </w:r>
      <w:r w:rsidRPr="0092697E">
        <w:t>green</w:t>
      </w:r>
      <w:r w:rsidR="00F84B3B">
        <w:t>”</w:t>
      </w:r>
      <w:r w:rsidRPr="0092697E">
        <w:t xml:space="preserve"> some aspect of their university or college, applying theory and course concepts to the process of making environmental change in the world around them. The project entails writing a proposal, working to implement that proposal, and reporting to other class members the process and outcome.</w:t>
      </w:r>
    </w:p>
    <w:p w:rsidR="003475D9" w:rsidRDefault="00F37DB2" w:rsidP="00742C8A">
      <w:pPr>
        <w:spacing w:before="120" w:after="120" w:line="360" w:lineRule="auto"/>
      </w:pPr>
      <w:r w:rsidRPr="0092697E">
        <w:rPr>
          <w:b/>
        </w:rPr>
        <w:t>Resource Type(s):</w:t>
      </w:r>
      <w:r w:rsidR="00181DF2" w:rsidRPr="0092697E">
        <w:rPr>
          <w:b/>
        </w:rPr>
        <w:t xml:space="preserve"> </w:t>
      </w:r>
      <w:r w:rsidR="00181DF2" w:rsidRPr="0092697E">
        <w:t>Assignment</w:t>
      </w:r>
    </w:p>
    <w:p w:rsidR="003475D9" w:rsidRDefault="00F37DB2" w:rsidP="00742C8A">
      <w:pPr>
        <w:spacing w:before="120" w:after="120" w:line="360" w:lineRule="auto"/>
      </w:pPr>
      <w:r w:rsidRPr="0092697E">
        <w:rPr>
          <w:b/>
        </w:rPr>
        <w:t>Authors(s):</w:t>
      </w:r>
      <w:r w:rsidR="00181DF2" w:rsidRPr="0092697E">
        <w:t xml:space="preserve"> Shawn A. Trivette</w:t>
      </w:r>
    </w:p>
    <w:p w:rsidR="003475D9" w:rsidRDefault="00F37DB2" w:rsidP="00742C8A">
      <w:pPr>
        <w:spacing w:before="120" w:after="120" w:line="360" w:lineRule="auto"/>
      </w:pPr>
      <w:r w:rsidRPr="0092697E">
        <w:rPr>
          <w:b/>
        </w:rPr>
        <w:t>Date Published:</w:t>
      </w:r>
      <w:r w:rsidR="00181DF2" w:rsidRPr="0092697E">
        <w:t xml:space="preserve"> 6/8/2015</w:t>
      </w:r>
    </w:p>
    <w:p w:rsidR="003475D9" w:rsidRDefault="00F37DB2" w:rsidP="00742C8A">
      <w:pPr>
        <w:spacing w:before="120" w:after="120" w:line="360" w:lineRule="auto"/>
      </w:pPr>
      <w:r w:rsidRPr="0092697E">
        <w:rPr>
          <w:b/>
        </w:rPr>
        <w:t>Subject Area:</w:t>
      </w:r>
      <w:r w:rsidR="00181DF2" w:rsidRPr="0092697E">
        <w:rPr>
          <w:b/>
        </w:rPr>
        <w:t xml:space="preserve"> </w:t>
      </w:r>
      <w:r w:rsidR="00181DF2" w:rsidRPr="0092697E">
        <w:t xml:space="preserve">Environmental Sociology </w:t>
      </w:r>
    </w:p>
    <w:p w:rsidR="003475D9" w:rsidRDefault="00F37DB2" w:rsidP="00742C8A">
      <w:pPr>
        <w:spacing w:before="120" w:after="120" w:line="360" w:lineRule="auto"/>
      </w:pPr>
      <w:r w:rsidRPr="0092697E">
        <w:rPr>
          <w:b/>
        </w:rPr>
        <w:t>Class Level:</w:t>
      </w:r>
      <w:r w:rsidR="00181DF2" w:rsidRPr="0092697E">
        <w:t xml:space="preserve"> College 300</w:t>
      </w:r>
    </w:p>
    <w:p w:rsidR="003475D9" w:rsidRDefault="00F37DB2" w:rsidP="00742C8A">
      <w:pPr>
        <w:spacing w:before="120" w:after="120" w:line="360" w:lineRule="auto"/>
      </w:pPr>
      <w:r w:rsidRPr="0092697E">
        <w:rPr>
          <w:b/>
        </w:rPr>
        <w:t>Class Size:</w:t>
      </w:r>
      <w:r w:rsidR="00181DF2" w:rsidRPr="0092697E">
        <w:t xml:space="preserve"> Medium </w:t>
      </w:r>
    </w:p>
    <w:p w:rsidR="001A2F57" w:rsidRDefault="00F37DB2" w:rsidP="00742C8A">
      <w:pPr>
        <w:spacing w:before="120" w:after="120" w:line="360" w:lineRule="auto"/>
      </w:pPr>
      <w:r w:rsidRPr="0092697E">
        <w:rPr>
          <w:b/>
        </w:rPr>
        <w:t>Language:</w:t>
      </w:r>
      <w:r w:rsidR="00181DF2" w:rsidRPr="0092697E">
        <w:t xml:space="preserve"> English </w:t>
      </w:r>
    </w:p>
    <w:sectPr w:rsidR="001A2F57" w:rsidSect="0092697E">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F57" w:rsidRDefault="001A2F57" w:rsidP="00D773AC">
      <w:r>
        <w:separator/>
      </w:r>
    </w:p>
  </w:endnote>
  <w:endnote w:type="continuationSeparator" w:id="0">
    <w:p w:rsidR="001A2F57" w:rsidRDefault="001A2F57" w:rsidP="00D77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F57" w:rsidRDefault="001A2F57" w:rsidP="00D773AC">
      <w:r>
        <w:separator/>
      </w:r>
    </w:p>
  </w:footnote>
  <w:footnote w:type="continuationSeparator" w:id="0">
    <w:p w:rsidR="001A2F57" w:rsidRDefault="001A2F57" w:rsidP="00D77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D97" w:rsidRDefault="00BB4D97" w:rsidP="00BB4D97">
    <w:pPr>
      <w:pStyle w:val="Header"/>
      <w:jc w:val="right"/>
    </w:pPr>
    <w:r>
      <w:t>Instructor Resource</w:t>
    </w:r>
  </w:p>
  <w:p w:rsidR="00BB4D97" w:rsidRDefault="00BB4D97" w:rsidP="00BB4D97">
    <w:pPr>
      <w:pStyle w:val="Header"/>
      <w:jc w:val="right"/>
    </w:pPr>
    <w:r>
      <w:t xml:space="preserve">Ballantine, </w:t>
    </w:r>
    <w:r>
      <w:rPr>
        <w:i/>
      </w:rPr>
      <w:t>Our Social World: Introduction to Sociology, 5e</w:t>
    </w:r>
  </w:p>
  <w:p w:rsidR="003475D9" w:rsidRDefault="00BB4D97">
    <w:pPr>
      <w:pStyle w:val="Header"/>
      <w:jc w:val="right"/>
    </w:pPr>
    <w:r>
      <w:t>SAGE Publishing, 2018</w:t>
    </w:r>
  </w:p>
  <w:p w:rsidR="00742C8A" w:rsidRDefault="00742C8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24E73"/>
    <w:rsid w:val="00033F34"/>
    <w:rsid w:val="00091780"/>
    <w:rsid w:val="000A6DF4"/>
    <w:rsid w:val="000F6416"/>
    <w:rsid w:val="00142133"/>
    <w:rsid w:val="00154F50"/>
    <w:rsid w:val="00156C45"/>
    <w:rsid w:val="00164C2D"/>
    <w:rsid w:val="001723F2"/>
    <w:rsid w:val="00181DF2"/>
    <w:rsid w:val="001A2F57"/>
    <w:rsid w:val="001E15E2"/>
    <w:rsid w:val="003475D9"/>
    <w:rsid w:val="003742EF"/>
    <w:rsid w:val="003D6676"/>
    <w:rsid w:val="003D786C"/>
    <w:rsid w:val="0042184F"/>
    <w:rsid w:val="004B1F9C"/>
    <w:rsid w:val="004D5A77"/>
    <w:rsid w:val="004F4C84"/>
    <w:rsid w:val="005014CA"/>
    <w:rsid w:val="00683E80"/>
    <w:rsid w:val="006E2A18"/>
    <w:rsid w:val="007059F1"/>
    <w:rsid w:val="00723AD6"/>
    <w:rsid w:val="00742C8A"/>
    <w:rsid w:val="007E3664"/>
    <w:rsid w:val="00855265"/>
    <w:rsid w:val="0089470C"/>
    <w:rsid w:val="008A5A02"/>
    <w:rsid w:val="008D1681"/>
    <w:rsid w:val="0092697E"/>
    <w:rsid w:val="00A0450F"/>
    <w:rsid w:val="00B356AE"/>
    <w:rsid w:val="00B41142"/>
    <w:rsid w:val="00B85CD7"/>
    <w:rsid w:val="00BA0FC1"/>
    <w:rsid w:val="00BB4D97"/>
    <w:rsid w:val="00C32467"/>
    <w:rsid w:val="00CA4BC9"/>
    <w:rsid w:val="00CF53EE"/>
    <w:rsid w:val="00D07E94"/>
    <w:rsid w:val="00D773AC"/>
    <w:rsid w:val="00E25F93"/>
    <w:rsid w:val="00E43D28"/>
    <w:rsid w:val="00E5146F"/>
    <w:rsid w:val="00E523A2"/>
    <w:rsid w:val="00F37DB2"/>
    <w:rsid w:val="00F84B3B"/>
    <w:rsid w:val="00FB7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76899F"/>
  <w15:docId w15:val="{F0CF3AFD-98BD-4BCB-812B-5860D6F3F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D97"/>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B4D97"/>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BB4D97"/>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BB4D97"/>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4D97"/>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BB4D97"/>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BB4D97"/>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BB4D97"/>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BB4D97"/>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BB4D97"/>
    <w:rPr>
      <w:color w:val="0000FF"/>
      <w:u w:val="single"/>
    </w:rPr>
  </w:style>
  <w:style w:type="paragraph" w:styleId="Header">
    <w:name w:val="header"/>
    <w:basedOn w:val="Normal"/>
    <w:link w:val="HeaderChar"/>
    <w:rsid w:val="00BB4D97"/>
    <w:pPr>
      <w:tabs>
        <w:tab w:val="center" w:pos="4320"/>
        <w:tab w:val="right" w:pos="8640"/>
      </w:tabs>
    </w:pPr>
  </w:style>
  <w:style w:type="character" w:customStyle="1" w:styleId="HeaderChar">
    <w:name w:val="Header Char"/>
    <w:basedOn w:val="DefaultParagraphFont"/>
    <w:link w:val="Header"/>
    <w:rsid w:val="00D773AC"/>
    <w:rPr>
      <w:rFonts w:ascii="Times New Roman" w:eastAsia="Times New Roman" w:hAnsi="Times New Roman" w:cs="Times New Roman"/>
      <w:sz w:val="24"/>
      <w:szCs w:val="24"/>
    </w:rPr>
  </w:style>
  <w:style w:type="paragraph" w:styleId="Footer">
    <w:name w:val="footer"/>
    <w:basedOn w:val="Normal"/>
    <w:link w:val="FooterChar"/>
    <w:rsid w:val="00BB4D97"/>
    <w:pPr>
      <w:tabs>
        <w:tab w:val="center" w:pos="4680"/>
        <w:tab w:val="right" w:pos="9360"/>
      </w:tabs>
    </w:pPr>
  </w:style>
  <w:style w:type="character" w:customStyle="1" w:styleId="FooterChar">
    <w:name w:val="Footer Char"/>
    <w:basedOn w:val="DefaultParagraphFont"/>
    <w:link w:val="Footer"/>
    <w:rsid w:val="00BB4D97"/>
    <w:rPr>
      <w:rFonts w:ascii="Times New Roman" w:eastAsia="Times New Roman" w:hAnsi="Times New Roman" w:cs="Times New Roman"/>
      <w:sz w:val="24"/>
      <w:szCs w:val="24"/>
    </w:rPr>
  </w:style>
  <w:style w:type="character" w:styleId="PageNumber">
    <w:name w:val="page number"/>
    <w:basedOn w:val="DefaultParagraphFont"/>
    <w:rsid w:val="00BB4D97"/>
  </w:style>
  <w:style w:type="paragraph" w:styleId="ListParagraph">
    <w:name w:val="List Paragraph"/>
    <w:basedOn w:val="Normal"/>
    <w:uiPriority w:val="34"/>
    <w:qFormat/>
    <w:rsid w:val="00BB4D97"/>
    <w:rPr>
      <w:rFonts w:eastAsia="Calibri"/>
      <w:szCs w:val="22"/>
    </w:rPr>
  </w:style>
  <w:style w:type="character" w:customStyle="1" w:styleId="apple-converted-space">
    <w:name w:val="apple-converted-space"/>
    <w:basedOn w:val="DefaultParagraphFont"/>
    <w:rsid w:val="00BB4D97"/>
  </w:style>
  <w:style w:type="paragraph" w:customStyle="1" w:styleId="NumberedList">
    <w:name w:val="Numbered List"/>
    <w:basedOn w:val="Normal"/>
    <w:uiPriority w:val="99"/>
    <w:qFormat/>
    <w:rsid w:val="00BB4D97"/>
    <w:pPr>
      <w:numPr>
        <w:numId w:val="13"/>
      </w:numPr>
      <w:spacing w:before="120"/>
    </w:pPr>
    <w:rPr>
      <w:rFonts w:eastAsia="Calibri"/>
      <w:szCs w:val="22"/>
    </w:rPr>
  </w:style>
  <w:style w:type="paragraph" w:customStyle="1" w:styleId="ReferenceText">
    <w:name w:val="Reference Text"/>
    <w:basedOn w:val="Normal"/>
    <w:uiPriority w:val="99"/>
    <w:qFormat/>
    <w:rsid w:val="00BB4D97"/>
    <w:pPr>
      <w:spacing w:before="120"/>
      <w:ind w:left="720" w:hanging="720"/>
    </w:pPr>
    <w:rPr>
      <w:rFonts w:eastAsiaTheme="minorHAnsi" w:cstheme="minorBidi"/>
      <w:szCs w:val="22"/>
    </w:rPr>
  </w:style>
  <w:style w:type="paragraph" w:styleId="BalloonText">
    <w:name w:val="Balloon Text"/>
    <w:basedOn w:val="Normal"/>
    <w:link w:val="BalloonTextChar"/>
    <w:rsid w:val="00BB4D97"/>
    <w:rPr>
      <w:rFonts w:ascii="Tahoma" w:hAnsi="Tahoma" w:cs="Tahoma"/>
      <w:sz w:val="16"/>
      <w:szCs w:val="16"/>
    </w:rPr>
  </w:style>
  <w:style w:type="character" w:customStyle="1" w:styleId="BalloonTextChar">
    <w:name w:val="Balloon Text Char"/>
    <w:basedOn w:val="DefaultParagraphFont"/>
    <w:link w:val="BalloonText"/>
    <w:rsid w:val="00BB4D97"/>
    <w:rPr>
      <w:rFonts w:ascii="Tahoma" w:eastAsia="Times New Roman" w:hAnsi="Tahoma" w:cs="Tahoma"/>
      <w:sz w:val="16"/>
      <w:szCs w:val="16"/>
    </w:rPr>
  </w:style>
  <w:style w:type="paragraph" w:customStyle="1" w:styleId="BulletedList">
    <w:name w:val="Bulleted List"/>
    <w:basedOn w:val="Normal"/>
    <w:qFormat/>
    <w:rsid w:val="00BB4D97"/>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2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93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907" TargetMode="External"/><Relationship Id="rId4" Type="http://schemas.openxmlformats.org/officeDocument/2006/relationships/settings" Target="settings.xml"/><Relationship Id="rId9" Type="http://schemas.openxmlformats.org/officeDocument/2006/relationships/hyperlink" Target="http://trails.asanet.org/Pages/Resource.aspx?ResourceID=1279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45FD8-222B-4C1B-97B1-A2A070133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47</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30</cp:revision>
  <dcterms:created xsi:type="dcterms:W3CDTF">2016-07-26T15:24:00Z</dcterms:created>
  <dcterms:modified xsi:type="dcterms:W3CDTF">2017-07-03T10:45:00Z</dcterms:modified>
</cp:coreProperties>
</file>